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AAB95" w14:textId="77777777" w:rsidR="00EE0595" w:rsidRPr="00EE0595" w:rsidRDefault="00EE0595" w:rsidP="00EE05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</w:pPr>
      <w:bookmarkStart w:id="0" w:name="_GoBack"/>
      <w:bookmarkEnd w:id="0"/>
      <w:r w:rsidRPr="00EE059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REGULAMIN STOŁÓWKI SZKOLNEJ</w:t>
      </w:r>
    </w:p>
    <w:p w14:paraId="14A5676C" w14:textId="77777777" w:rsidR="00EE0595" w:rsidRPr="00EE0595" w:rsidRDefault="00EE0595" w:rsidP="00EE059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 Szkole Podstawowej „ATENA” w Sosnowcu</w:t>
      </w:r>
    </w:p>
    <w:p w14:paraId="287D4A1E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Uchwalony na podstawie art. 106 ustawy z dnia 14 grudnia 2016 r. – Prawo oświatowe (Dz.U. z 2023 r. poz. 900 z </w:t>
      </w:r>
      <w:proofErr w:type="spellStart"/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zm.). </w:t>
      </w:r>
    </w:p>
    <w:p w14:paraId="699116FF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§ 1. Postanowienia ogólne</w:t>
      </w:r>
    </w:p>
    <w:p w14:paraId="7E2C1404" w14:textId="77777777" w:rsidR="00EE0595" w:rsidRPr="00EE0595" w:rsidRDefault="00EE0595" w:rsidP="00EE0595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Stołówka jest miejscem spożywania posiłków przygotowywanych i dostarczanych przez zewnętrzną firmę cateringową. </w:t>
      </w:r>
    </w:p>
    <w:p w14:paraId="7C08E66B" w14:textId="77777777" w:rsidR="00EE0595" w:rsidRPr="00EE0595" w:rsidRDefault="00EE0595" w:rsidP="00EE0595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Posiłki wydawane są w trakcie przeznaczonej na to przerwy obiadowej, z zachowaniem następującego harmonogramu: </w:t>
      </w:r>
    </w:p>
    <w:p w14:paraId="7C7C9892" w14:textId="77777777" w:rsidR="00EE0595" w:rsidRPr="00EE0595" w:rsidRDefault="00EE0595" w:rsidP="00EE0595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Klasy I–II SP:</w:t>
      </w: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od godz. 12:10 do godz. 12:25 </w:t>
      </w:r>
    </w:p>
    <w:p w14:paraId="52F60310" w14:textId="77777777" w:rsidR="00EE0595" w:rsidRPr="00EE0595" w:rsidRDefault="00EE0595" w:rsidP="00EE0595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Klasy III–VIII SP:</w:t>
      </w: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od godz. 12:25 do godz. 12:45 </w:t>
      </w:r>
    </w:p>
    <w:p w14:paraId="42E0578D" w14:textId="77777777" w:rsidR="00EE0595" w:rsidRPr="00EE0595" w:rsidRDefault="00EE0595" w:rsidP="00EE0595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Treść niniejszego regulaminu, aktualny jadłospis oraz ogłoszenia dotyczące funkcjonowania stołówki szkolnej publikowane są na tablicy informacyjnej w budynku szkoły oraz na stronie internetowej placówki. </w:t>
      </w:r>
    </w:p>
    <w:p w14:paraId="338B94CA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§ 2. Uprawnienia do korzystania ze stołówki</w:t>
      </w:r>
    </w:p>
    <w:p w14:paraId="0CD7D7B0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Do korzystania z posiłków w stołówce szkolnej uprawnieni są uczniowie Szkoły Podstawowej „ATENA”, których rodzice lub opiekunowie prawni zawarli umowę z firmą cateringową i nie zalegają z opłatami za posiłki. </w:t>
      </w:r>
    </w:p>
    <w:p w14:paraId="4F7A274B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§ 3. Ustalanie wysokości opłat za posiłki</w:t>
      </w:r>
    </w:p>
    <w:p w14:paraId="1C425678" w14:textId="77777777" w:rsidR="00EE0595" w:rsidRPr="00EE0595" w:rsidRDefault="00EE0595" w:rsidP="00EE0595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Wysokość opłaty za jeden posiłek dla ucznia w roku szkolnym 2026/2027 określa firma cateringowa w porozumieniu z Dyrektorem Szkoły na mocy zawartej umowy o współpracy. </w:t>
      </w:r>
    </w:p>
    <w:p w14:paraId="37FBF47D" w14:textId="77777777" w:rsidR="00EE0595" w:rsidRPr="00EE0595" w:rsidRDefault="00EE0595" w:rsidP="00EE0595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przypadku wzrostu cen produktów w trakcie roku szkolnego dopuszcza się możliwość zmiany wysokości odpłatności, po uprzednim poinformowaniu rodziców/opiekunów z co najmniej miesięcznym wyprzedzeniem. </w:t>
      </w:r>
    </w:p>
    <w:p w14:paraId="57DF3068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§ 4. Wnoszenie opłat za posiłki</w:t>
      </w:r>
    </w:p>
    <w:p w14:paraId="2850ED2F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Wpłaty za obiady uiszczane są bezpośrednio na wskazany rachunek bankowy firmy cateringowej, na podstawie faktur dostarczanych za pośrednictwem systemu </w:t>
      </w:r>
      <w:r w:rsidRPr="00EE0595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fakturownia.pl</w:t>
      </w: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43A7F107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§ 5. Zasady zachowania w stołówce</w:t>
      </w:r>
    </w:p>
    <w:p w14:paraId="1CD661ED" w14:textId="77777777" w:rsidR="00EE0595" w:rsidRPr="00EE0595" w:rsidRDefault="00EE0595" w:rsidP="00EE0595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stołówce szkolnej mogą przebywać wyłącznie osoby spożywające posiłek. </w:t>
      </w:r>
    </w:p>
    <w:p w14:paraId="67778667" w14:textId="77777777" w:rsidR="00EE0595" w:rsidRPr="00EE0595" w:rsidRDefault="00EE0595" w:rsidP="00EE0595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Uczeń zobowiązany jest umyć ręce przed posiłkiem oraz bezwzględnie przestrzegać zasad higieny i przepisów BHP. </w:t>
      </w:r>
    </w:p>
    <w:p w14:paraId="6F6C1E4B" w14:textId="77777777" w:rsidR="00EE0595" w:rsidRPr="00EE0595" w:rsidRDefault="00EE0595" w:rsidP="00EE0595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Podczas przebywania w stołówce obowiązuje cisza oraz kulturalne zachowanie przy stole. </w:t>
      </w:r>
    </w:p>
    <w:p w14:paraId="21D30D46" w14:textId="77777777" w:rsidR="00EE0595" w:rsidRPr="00EE0595" w:rsidRDefault="00EE0595" w:rsidP="00EE0595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 zakończeniu posiłku naczynia należy pozostawić na stolikach (zgodnie z przyjętą organizacją pracy cateringu). </w:t>
      </w:r>
    </w:p>
    <w:p w14:paraId="38B0EACE" w14:textId="77777777" w:rsidR="00EE0595" w:rsidRPr="00EE0595" w:rsidRDefault="00EE0595" w:rsidP="00EE0595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 xml:space="preserve">Odpowiedzialność materialną za szkody wyrządzone w stołówce przez ucznia ponoszą jego rodzice lub opiekunowie prawni. </w:t>
      </w:r>
    </w:p>
    <w:p w14:paraId="762CB966" w14:textId="77777777" w:rsidR="00EE0595" w:rsidRPr="00EE0595" w:rsidRDefault="00EE0595" w:rsidP="00EE0595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przypadku naruszania zasad zachowania w stołówce, informowany jest wychowawca klasy oraz rodzice/opiekunowie prawni. </w:t>
      </w:r>
    </w:p>
    <w:p w14:paraId="2CD172B8" w14:textId="77777777" w:rsidR="00EE0595" w:rsidRPr="00EE0595" w:rsidRDefault="00EE0595" w:rsidP="00EE0595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Za rażące lub uporczywe łamanie regulaminu stołówki uczeń może zostać skreślony z listy osób korzystających z posiłków decyzją Dyrektora Szkoły. </w:t>
      </w:r>
    </w:p>
    <w:p w14:paraId="7A2ACFA3" w14:textId="77777777" w:rsidR="00EE0595" w:rsidRPr="00EE0595" w:rsidRDefault="00EE0595" w:rsidP="00EE059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EE059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§ 6. Postanowienia końcowe</w:t>
      </w:r>
    </w:p>
    <w:p w14:paraId="576C9567" w14:textId="77777777" w:rsidR="00EE0595" w:rsidRPr="00EE0595" w:rsidRDefault="00EE0595" w:rsidP="00EE0595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 wszystkich sprawach związanych z organizacją pracy stołówki nieujętych w niniejszym regulaminie decyduje Dyrektor Szkoły. </w:t>
      </w:r>
    </w:p>
    <w:p w14:paraId="7BAC6D8D" w14:textId="77777777" w:rsidR="00EE0595" w:rsidRPr="00EE0595" w:rsidRDefault="00EE0595" w:rsidP="00EE0595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Wszelkie zmiany w niniejszym regulaminie wymagają formy pisemnej w postaci aneksu podpisanego przez Dyrektora Szkoły. </w:t>
      </w:r>
    </w:p>
    <w:p w14:paraId="20F3B1F6" w14:textId="77777777" w:rsidR="00EE0595" w:rsidRPr="00EE0595" w:rsidRDefault="00EE0595" w:rsidP="00EE0595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Regulamin wchodzi w życie z dniem </w:t>
      </w:r>
      <w:r w:rsidRPr="00EE059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1 września 2026 r.</w:t>
      </w: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i obowiązuje w roku szkolnym </w:t>
      </w:r>
      <w:r w:rsidRPr="00EE059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2026/2027</w:t>
      </w:r>
      <w:r w:rsidRPr="00EE059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42AB3CDC" w14:textId="1CF558C3" w:rsidR="001D75A2" w:rsidRDefault="001D75A2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7396ED9C" w:rsidR="00C73B4A" w:rsidRPr="007D413B" w:rsidRDefault="000C6411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  <w:r w:rsidR="007D413B" w:rsidRPr="007D413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D413B"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0" distB="0" distL="0" distR="0" wp14:anchorId="68046799" wp14:editId="0C073951">
            <wp:extent cx="1840456" cy="624840"/>
            <wp:effectExtent l="0" t="0" r="7620" b="3810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95" cy="625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61D6B" w14:textId="77777777" w:rsidR="0065527A" w:rsidRDefault="0065527A">
      <w:pPr>
        <w:spacing w:after="0" w:line="240" w:lineRule="auto"/>
      </w:pPr>
      <w:r>
        <w:separator/>
      </w:r>
    </w:p>
  </w:endnote>
  <w:endnote w:type="continuationSeparator" w:id="0">
    <w:p w14:paraId="623FD38E" w14:textId="77777777" w:rsidR="0065527A" w:rsidRDefault="0065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6BF30E5-7681-4280-9A80-ECE5496CE838}"/>
    <w:embedBold r:id="rId2" w:fontKey="{CA437146-4559-40C1-B8FD-8161D79F6E3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7FFA9AAB-2C4D-442A-B61A-EBEA99056A2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5853A704-6F72-4BA8-A61B-83BA48869A1F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54FB34F2-C832-4C0F-8CE8-20B7B52F64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48009FCB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595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32585" w14:textId="77777777" w:rsidR="0065527A" w:rsidRDefault="0065527A">
      <w:pPr>
        <w:spacing w:after="0" w:line="240" w:lineRule="auto"/>
      </w:pPr>
      <w:r>
        <w:separator/>
      </w:r>
    </w:p>
  </w:footnote>
  <w:footnote w:type="continuationSeparator" w:id="0">
    <w:p w14:paraId="275AECD6" w14:textId="77777777" w:rsidR="0065527A" w:rsidRDefault="00655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6552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25ABD"/>
    <w:multiLevelType w:val="multilevel"/>
    <w:tmpl w:val="C096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EA2ADD"/>
    <w:multiLevelType w:val="multilevel"/>
    <w:tmpl w:val="2AD46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1648A4"/>
    <w:multiLevelType w:val="multilevel"/>
    <w:tmpl w:val="F216C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8268CA"/>
    <w:multiLevelType w:val="multilevel"/>
    <w:tmpl w:val="CC22B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22"/>
  </w:num>
  <w:num w:numId="5">
    <w:abstractNumId w:val="6"/>
  </w:num>
  <w:num w:numId="6">
    <w:abstractNumId w:val="19"/>
  </w:num>
  <w:num w:numId="7">
    <w:abstractNumId w:val="0"/>
  </w:num>
  <w:num w:numId="8">
    <w:abstractNumId w:val="20"/>
  </w:num>
  <w:num w:numId="9">
    <w:abstractNumId w:val="11"/>
  </w:num>
  <w:num w:numId="10">
    <w:abstractNumId w:val="14"/>
  </w:num>
  <w:num w:numId="11">
    <w:abstractNumId w:val="7"/>
  </w:num>
  <w:num w:numId="12">
    <w:abstractNumId w:val="10"/>
  </w:num>
  <w:num w:numId="13">
    <w:abstractNumId w:val="8"/>
  </w:num>
  <w:num w:numId="14">
    <w:abstractNumId w:val="21"/>
  </w:num>
  <w:num w:numId="15">
    <w:abstractNumId w:val="17"/>
  </w:num>
  <w:num w:numId="16">
    <w:abstractNumId w:val="2"/>
  </w:num>
  <w:num w:numId="17">
    <w:abstractNumId w:val="9"/>
  </w:num>
  <w:num w:numId="18">
    <w:abstractNumId w:val="12"/>
  </w:num>
  <w:num w:numId="19">
    <w:abstractNumId w:val="13"/>
  </w:num>
  <w:num w:numId="20">
    <w:abstractNumId w:val="4"/>
  </w:num>
  <w:num w:numId="21">
    <w:abstractNumId w:val="1"/>
  </w:num>
  <w:num w:numId="22">
    <w:abstractNumId w:val="1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5527A"/>
    <w:rsid w:val="006F310F"/>
    <w:rsid w:val="00725CC2"/>
    <w:rsid w:val="007D413B"/>
    <w:rsid w:val="007D75FD"/>
    <w:rsid w:val="008341B5"/>
    <w:rsid w:val="00BA5FC9"/>
    <w:rsid w:val="00BB0069"/>
    <w:rsid w:val="00BC6CC0"/>
    <w:rsid w:val="00C73B4A"/>
    <w:rsid w:val="00EE0595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2026-08-27T08:25:00Z</dcterms:modified>
</cp:coreProperties>
</file>